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3B98E" w14:textId="77777777" w:rsidR="00471C00" w:rsidRPr="0010280B" w:rsidRDefault="00471C00" w:rsidP="00757B03">
      <w:pPr>
        <w:jc w:val="both"/>
        <w:rPr>
          <w:b/>
          <w:sz w:val="36"/>
          <w:szCs w:val="36"/>
          <w:lang w:val="en-US"/>
        </w:rPr>
      </w:pPr>
      <w:r w:rsidRPr="0010280B">
        <w:rPr>
          <w:b/>
          <w:sz w:val="36"/>
          <w:szCs w:val="36"/>
          <w:lang w:val="en-US"/>
        </w:rPr>
        <w:t>Alexander Gilman</w:t>
      </w:r>
    </w:p>
    <w:p w14:paraId="57827033" w14:textId="77777777" w:rsidR="00471C00" w:rsidRPr="0010280B" w:rsidRDefault="00471C00" w:rsidP="00757B03">
      <w:pPr>
        <w:jc w:val="both"/>
        <w:rPr>
          <w:sz w:val="22"/>
          <w:szCs w:val="22"/>
          <w:lang w:val="en-US"/>
        </w:rPr>
      </w:pPr>
    </w:p>
    <w:p w14:paraId="421738DB" w14:textId="77777777" w:rsidR="00471C00" w:rsidRPr="0010280B" w:rsidRDefault="00471C00" w:rsidP="00757B03">
      <w:pPr>
        <w:jc w:val="both"/>
        <w:rPr>
          <w:sz w:val="22"/>
          <w:szCs w:val="22"/>
          <w:lang w:val="en-US"/>
        </w:rPr>
      </w:pPr>
    </w:p>
    <w:p w14:paraId="0FED0BB8" w14:textId="77777777" w:rsidR="0010280B" w:rsidRPr="0010280B" w:rsidRDefault="00471C00" w:rsidP="0010280B">
      <w:pPr>
        <w:jc w:val="both"/>
        <w:rPr>
          <w:sz w:val="22"/>
          <w:szCs w:val="22"/>
          <w:lang w:val="en-US"/>
        </w:rPr>
      </w:pPr>
      <w:r w:rsidRPr="0010280B">
        <w:rPr>
          <w:noProof/>
          <w:sz w:val="22"/>
          <w:szCs w:val="22"/>
        </w:rPr>
        <w:drawing>
          <wp:anchor distT="0" distB="0" distL="114300" distR="114300" simplePos="0" relativeHeight="251658240" behindDoc="0" locked="0" layoutInCell="1" allowOverlap="1" wp14:anchorId="1062205D" wp14:editId="1F805180">
            <wp:simplePos x="0" y="0"/>
            <wp:positionH relativeFrom="column">
              <wp:posOffset>-3175</wp:posOffset>
            </wp:positionH>
            <wp:positionV relativeFrom="paragraph">
              <wp:posOffset>-3175</wp:posOffset>
            </wp:positionV>
            <wp:extent cx="2422525" cy="363982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ORU1002.jpg"/>
                    <pic:cNvPicPr/>
                  </pic:nvPicPr>
                  <pic:blipFill>
                    <a:blip r:embed="rId5">
                      <a:extLst>
                        <a:ext uri="{28A0092B-C50C-407E-A947-70E740481C1C}">
                          <a14:useLocalDpi xmlns:a14="http://schemas.microsoft.com/office/drawing/2010/main" val="0"/>
                        </a:ext>
                      </a:extLst>
                    </a:blip>
                    <a:stretch>
                      <a:fillRect/>
                    </a:stretch>
                  </pic:blipFill>
                  <pic:spPr>
                    <a:xfrm>
                      <a:off x="0" y="0"/>
                      <a:ext cx="2422525" cy="3639820"/>
                    </a:xfrm>
                    <a:prstGeom prst="rect">
                      <a:avLst/>
                    </a:prstGeom>
                  </pic:spPr>
                </pic:pic>
              </a:graphicData>
            </a:graphic>
            <wp14:sizeRelH relativeFrom="page">
              <wp14:pctWidth>0</wp14:pctWidth>
            </wp14:sizeRelH>
            <wp14:sizeRelV relativeFrom="page">
              <wp14:pctHeight>0</wp14:pctHeight>
            </wp14:sizeRelV>
          </wp:anchor>
        </w:drawing>
      </w:r>
      <w:r w:rsidR="0010280B" w:rsidRPr="0010280B">
        <w:rPr>
          <w:sz w:val="22"/>
          <w:szCs w:val="22"/>
          <w:lang w:val="en-US"/>
        </w:rPr>
        <w:t>“</w:t>
      </w:r>
      <w:r w:rsidR="0010280B" w:rsidRPr="0010280B">
        <w:rPr>
          <w:i/>
          <w:sz w:val="22"/>
          <w:szCs w:val="22"/>
          <w:lang w:val="en-US"/>
        </w:rPr>
        <w:t>Gilman is a name to watch</w:t>
      </w:r>
      <w:r w:rsidR="0010280B" w:rsidRPr="0010280B">
        <w:rPr>
          <w:sz w:val="22"/>
          <w:szCs w:val="22"/>
          <w:lang w:val="en-US"/>
        </w:rPr>
        <w:t xml:space="preserve">” titled the Classic FM magazine in 2007. Today, Alexander Gilman is one of his generation’s most promising violinists. After giving his first solo concert at age seven in </w:t>
      </w:r>
      <w:r w:rsidR="0010280B" w:rsidRPr="0010280B">
        <w:rPr>
          <w:rStyle w:val="longtext"/>
          <w:sz w:val="22"/>
          <w:szCs w:val="22"/>
          <w:shd w:val="clear" w:color="auto" w:fill="FFFFFF"/>
          <w:lang w:val="en-US"/>
        </w:rPr>
        <w:t xml:space="preserve">Munich, Germany Philharmonic Concert Hall, Alexander Gilman has now </w:t>
      </w:r>
      <w:r w:rsidR="0010280B" w:rsidRPr="0010280B">
        <w:rPr>
          <w:sz w:val="22"/>
          <w:szCs w:val="22"/>
          <w:lang w:val="en-US"/>
        </w:rPr>
        <w:t>performed in the most renowned concert halls all over the world.</w:t>
      </w:r>
    </w:p>
    <w:p w14:paraId="13E74360" w14:textId="77777777" w:rsidR="0010280B" w:rsidRPr="0010280B" w:rsidRDefault="0010280B" w:rsidP="0010280B">
      <w:pPr>
        <w:jc w:val="both"/>
        <w:rPr>
          <w:sz w:val="22"/>
          <w:szCs w:val="22"/>
          <w:lang w:val="en-US"/>
        </w:rPr>
      </w:pPr>
    </w:p>
    <w:p w14:paraId="2A106FD3" w14:textId="77777777" w:rsidR="0010280B" w:rsidRDefault="0010280B" w:rsidP="0010280B">
      <w:pPr>
        <w:jc w:val="both"/>
        <w:rPr>
          <w:sz w:val="22"/>
          <w:szCs w:val="22"/>
          <w:lang w:val="en-US"/>
        </w:rPr>
      </w:pPr>
      <w:r w:rsidRPr="0010280B">
        <w:rPr>
          <w:sz w:val="22"/>
          <w:szCs w:val="22"/>
          <w:lang w:val="en-US"/>
        </w:rPr>
        <w:t xml:space="preserve">The violinist has worked with conductors such as </w:t>
      </w:r>
      <w:proofErr w:type="spellStart"/>
      <w:r w:rsidRPr="0010280B">
        <w:rPr>
          <w:sz w:val="22"/>
          <w:szCs w:val="22"/>
          <w:lang w:val="en-US"/>
        </w:rPr>
        <w:t>Neeme</w:t>
      </w:r>
      <w:proofErr w:type="spellEnd"/>
      <w:r w:rsidRPr="0010280B">
        <w:rPr>
          <w:sz w:val="22"/>
          <w:szCs w:val="22"/>
          <w:lang w:val="en-US"/>
        </w:rPr>
        <w:t xml:space="preserve"> </w:t>
      </w:r>
      <w:proofErr w:type="spellStart"/>
      <w:r w:rsidRPr="0010280B">
        <w:rPr>
          <w:sz w:val="22"/>
          <w:szCs w:val="22"/>
          <w:lang w:val="en-US"/>
        </w:rPr>
        <w:t>Järvi</w:t>
      </w:r>
      <w:proofErr w:type="spellEnd"/>
      <w:r w:rsidRPr="0010280B">
        <w:rPr>
          <w:sz w:val="22"/>
          <w:szCs w:val="22"/>
          <w:lang w:val="en-US"/>
        </w:rPr>
        <w:t xml:space="preserve">, David </w:t>
      </w:r>
      <w:proofErr w:type="spellStart"/>
      <w:r w:rsidRPr="0010280B">
        <w:rPr>
          <w:sz w:val="22"/>
          <w:szCs w:val="22"/>
          <w:lang w:val="en-US"/>
        </w:rPr>
        <w:t>Zinman</w:t>
      </w:r>
      <w:proofErr w:type="spellEnd"/>
      <w:r w:rsidRPr="0010280B">
        <w:rPr>
          <w:sz w:val="22"/>
          <w:szCs w:val="22"/>
          <w:lang w:val="en-US"/>
        </w:rPr>
        <w:t xml:space="preserve">, Bernard </w:t>
      </w:r>
      <w:proofErr w:type="spellStart"/>
      <w:r w:rsidRPr="0010280B">
        <w:rPr>
          <w:sz w:val="22"/>
          <w:szCs w:val="22"/>
          <w:lang w:val="en-US"/>
        </w:rPr>
        <w:t>Haitink</w:t>
      </w:r>
      <w:proofErr w:type="spellEnd"/>
      <w:r w:rsidRPr="0010280B">
        <w:rPr>
          <w:sz w:val="22"/>
          <w:szCs w:val="22"/>
          <w:lang w:val="en-US"/>
        </w:rPr>
        <w:t xml:space="preserve">, </w:t>
      </w:r>
      <w:proofErr w:type="spellStart"/>
      <w:r w:rsidRPr="0010280B">
        <w:rPr>
          <w:sz w:val="22"/>
          <w:szCs w:val="22"/>
          <w:lang w:val="en-US"/>
        </w:rPr>
        <w:t>Eri</w:t>
      </w:r>
      <w:proofErr w:type="spellEnd"/>
      <w:r w:rsidRPr="0010280B">
        <w:rPr>
          <w:sz w:val="22"/>
          <w:szCs w:val="22"/>
          <w:lang w:val="en-US"/>
        </w:rPr>
        <w:t xml:space="preserve"> </w:t>
      </w:r>
      <w:proofErr w:type="spellStart"/>
      <w:r w:rsidRPr="0010280B">
        <w:rPr>
          <w:sz w:val="22"/>
          <w:szCs w:val="22"/>
          <w:lang w:val="en-US"/>
        </w:rPr>
        <w:t>Klas</w:t>
      </w:r>
      <w:proofErr w:type="spellEnd"/>
      <w:r w:rsidRPr="0010280B">
        <w:rPr>
          <w:sz w:val="22"/>
          <w:szCs w:val="22"/>
          <w:lang w:val="en-US"/>
        </w:rPr>
        <w:t>, Perry So, Michael Sanderling and many others and is regularly invited to major international music festivals as a soloist, chamber musician and lecturer.</w:t>
      </w:r>
    </w:p>
    <w:p w14:paraId="539EC319" w14:textId="77777777" w:rsidR="00AE3167" w:rsidRDefault="00AE3167" w:rsidP="0010280B">
      <w:pPr>
        <w:jc w:val="both"/>
        <w:rPr>
          <w:sz w:val="22"/>
          <w:szCs w:val="22"/>
          <w:lang w:val="en-US"/>
        </w:rPr>
      </w:pPr>
    </w:p>
    <w:p w14:paraId="0CAF80EF" w14:textId="12080092" w:rsidR="00AE3167" w:rsidRPr="0010280B" w:rsidRDefault="00E5206B" w:rsidP="00AE3167">
      <w:pPr>
        <w:jc w:val="both"/>
        <w:rPr>
          <w:rStyle w:val="longtext"/>
          <w:sz w:val="22"/>
          <w:szCs w:val="22"/>
          <w:shd w:val="clear" w:color="auto" w:fill="FFFFFF"/>
          <w:lang w:val="en-US"/>
        </w:rPr>
      </w:pPr>
      <w:r>
        <w:rPr>
          <w:rStyle w:val="longtext"/>
          <w:sz w:val="22"/>
          <w:szCs w:val="22"/>
          <w:shd w:val="clear" w:color="auto" w:fill="FFFFFF"/>
          <w:lang w:val="en-US"/>
        </w:rPr>
        <w:t>Last</w:t>
      </w:r>
      <w:r w:rsidR="00AE3167" w:rsidRPr="0010280B">
        <w:rPr>
          <w:rStyle w:val="longtext"/>
          <w:sz w:val="22"/>
          <w:szCs w:val="22"/>
          <w:shd w:val="clear" w:color="auto" w:fill="FFFFFF"/>
          <w:lang w:val="en-US"/>
        </w:rPr>
        <w:t xml:space="preserve"> year Alexander released his new CD with the violin concertos by S. Barber and E. Korngold, the Carmen Fantasy by F. Waxman and the Theme from Schindler's List by J. Williams, recorded with the Cape Town Philharmonic Orchestra under the baton of Perry So.</w:t>
      </w:r>
    </w:p>
    <w:p w14:paraId="43F2050D" w14:textId="77777777" w:rsidR="00AE3167" w:rsidRDefault="00AE3167" w:rsidP="0010280B">
      <w:pPr>
        <w:jc w:val="both"/>
        <w:rPr>
          <w:sz w:val="22"/>
          <w:szCs w:val="22"/>
          <w:lang w:val="en-US"/>
        </w:rPr>
      </w:pPr>
    </w:p>
    <w:p w14:paraId="36B88E5A" w14:textId="77777777" w:rsidR="0010280B" w:rsidRDefault="00AE3167" w:rsidP="0010280B">
      <w:pPr>
        <w:jc w:val="both"/>
        <w:rPr>
          <w:sz w:val="22"/>
          <w:szCs w:val="22"/>
          <w:lang w:val="en-US"/>
        </w:rPr>
      </w:pPr>
      <w:r>
        <w:rPr>
          <w:sz w:val="22"/>
          <w:szCs w:val="22"/>
          <w:lang w:val="en-US"/>
        </w:rPr>
        <w:t>The recording received the prestigious Diapason d´Or award; furthermore it was chosen as CD of the week by the Financial Times Germany, CD-Tip by the Bavarian Broadcast, Sound-Tip by the Audio Magazine and received plenty of more outstanding reviews in the classical music press.</w:t>
      </w:r>
    </w:p>
    <w:p w14:paraId="6139E93C" w14:textId="77777777" w:rsidR="00AE3167" w:rsidRPr="0010280B" w:rsidRDefault="00AE3167" w:rsidP="0010280B">
      <w:pPr>
        <w:jc w:val="both"/>
        <w:rPr>
          <w:sz w:val="22"/>
          <w:szCs w:val="22"/>
          <w:lang w:val="en-US"/>
        </w:rPr>
      </w:pPr>
    </w:p>
    <w:p w14:paraId="05B59B23" w14:textId="77777777" w:rsidR="0010280B" w:rsidRPr="0010280B" w:rsidRDefault="0010280B" w:rsidP="0010280B">
      <w:pPr>
        <w:jc w:val="both"/>
        <w:rPr>
          <w:sz w:val="22"/>
          <w:szCs w:val="22"/>
          <w:lang w:val="en-GB"/>
        </w:rPr>
      </w:pPr>
      <w:r w:rsidRPr="0010280B">
        <w:rPr>
          <w:rStyle w:val="longtext"/>
          <w:sz w:val="22"/>
          <w:szCs w:val="22"/>
          <w:shd w:val="clear" w:color="auto" w:fill="FFFFFF"/>
          <w:lang w:val="en-US"/>
        </w:rPr>
        <w:t xml:space="preserve">His debut CD on </w:t>
      </w:r>
      <w:proofErr w:type="spellStart"/>
      <w:r w:rsidRPr="0010280B">
        <w:rPr>
          <w:rStyle w:val="longtext"/>
          <w:sz w:val="22"/>
          <w:szCs w:val="22"/>
          <w:shd w:val="clear" w:color="auto" w:fill="FFFFFF"/>
          <w:lang w:val="en-US"/>
        </w:rPr>
        <w:t>OehmsClassics</w:t>
      </w:r>
      <w:proofErr w:type="spellEnd"/>
      <w:r w:rsidRPr="0010280B">
        <w:rPr>
          <w:rStyle w:val="longtext"/>
          <w:sz w:val="22"/>
          <w:szCs w:val="22"/>
          <w:shd w:val="clear" w:color="auto" w:fill="FFFFFF"/>
          <w:lang w:val="en-US"/>
        </w:rPr>
        <w:t xml:space="preserve"> with works by J. Brahms, S. Prokofiev, H. </w:t>
      </w:r>
      <w:proofErr w:type="spellStart"/>
      <w:r w:rsidRPr="0010280B">
        <w:rPr>
          <w:rStyle w:val="longtext"/>
          <w:sz w:val="22"/>
          <w:szCs w:val="22"/>
          <w:shd w:val="clear" w:color="auto" w:fill="FFFFFF"/>
          <w:lang w:val="en-US"/>
        </w:rPr>
        <w:t>Wieniawski</w:t>
      </w:r>
      <w:proofErr w:type="spellEnd"/>
      <w:r w:rsidRPr="0010280B">
        <w:rPr>
          <w:rStyle w:val="longtext"/>
          <w:sz w:val="22"/>
          <w:szCs w:val="22"/>
          <w:shd w:val="clear" w:color="auto" w:fill="FFFFFF"/>
          <w:lang w:val="en-US"/>
        </w:rPr>
        <w:t xml:space="preserve">, and S. Foster, recorded with pianist Marina </w:t>
      </w:r>
      <w:proofErr w:type="spellStart"/>
      <w:r w:rsidRPr="0010280B">
        <w:rPr>
          <w:rStyle w:val="longtext"/>
          <w:sz w:val="22"/>
          <w:szCs w:val="22"/>
          <w:shd w:val="clear" w:color="auto" w:fill="FFFFFF"/>
          <w:lang w:val="en-US"/>
        </w:rPr>
        <w:t>Seltenreich</w:t>
      </w:r>
      <w:proofErr w:type="spellEnd"/>
      <w:r w:rsidRPr="0010280B">
        <w:rPr>
          <w:rStyle w:val="skypenamemark"/>
          <w:sz w:val="22"/>
          <w:szCs w:val="22"/>
          <w:shd w:val="clear" w:color="auto" w:fill="FFFFFF"/>
          <w:lang w:val="en-US"/>
        </w:rPr>
        <w:t xml:space="preserve">, </w:t>
      </w:r>
      <w:r w:rsidRPr="0010280B">
        <w:rPr>
          <w:rStyle w:val="longtext"/>
          <w:sz w:val="22"/>
          <w:szCs w:val="22"/>
          <w:shd w:val="clear" w:color="auto" w:fill="FFFFFF"/>
          <w:lang w:val="en-US"/>
        </w:rPr>
        <w:t xml:space="preserve">was </w:t>
      </w:r>
      <w:r w:rsidR="00AE3167">
        <w:rPr>
          <w:rStyle w:val="longtext"/>
          <w:sz w:val="22"/>
          <w:szCs w:val="22"/>
          <w:shd w:val="clear" w:color="auto" w:fill="FFFFFF"/>
          <w:lang w:val="en-US"/>
        </w:rPr>
        <w:t>released in 2007</w:t>
      </w:r>
      <w:r w:rsidRPr="0010280B">
        <w:rPr>
          <w:rStyle w:val="longtext"/>
          <w:sz w:val="22"/>
          <w:szCs w:val="22"/>
          <w:shd w:val="clear" w:color="auto" w:fill="FFFFFF"/>
          <w:lang w:val="en-US"/>
        </w:rPr>
        <w:t xml:space="preserve">. </w:t>
      </w:r>
      <w:r w:rsidRPr="0010280B">
        <w:rPr>
          <w:sz w:val="22"/>
          <w:szCs w:val="22"/>
          <w:lang w:val="en-GB"/>
        </w:rPr>
        <w:t xml:space="preserve">The </w:t>
      </w:r>
      <w:proofErr w:type="spellStart"/>
      <w:r w:rsidRPr="0010280B">
        <w:rPr>
          <w:sz w:val="22"/>
          <w:szCs w:val="22"/>
          <w:lang w:val="en-GB"/>
        </w:rPr>
        <w:t>Strad</w:t>
      </w:r>
      <w:proofErr w:type="spellEnd"/>
      <w:r w:rsidRPr="0010280B">
        <w:rPr>
          <w:sz w:val="22"/>
          <w:szCs w:val="22"/>
          <w:lang w:val="en-GB"/>
        </w:rPr>
        <w:t>, among others, was highly enthusiastic about Alexander Gilman’s “</w:t>
      </w:r>
      <w:r w:rsidRPr="0010280B">
        <w:rPr>
          <w:i/>
          <w:sz w:val="22"/>
          <w:szCs w:val="22"/>
          <w:lang w:val="en-GB"/>
        </w:rPr>
        <w:t>impeccable intonation</w:t>
      </w:r>
      <w:r w:rsidRPr="0010280B">
        <w:rPr>
          <w:sz w:val="22"/>
          <w:szCs w:val="22"/>
          <w:lang w:val="en-GB"/>
        </w:rPr>
        <w:t>” and “</w:t>
      </w:r>
      <w:r w:rsidRPr="0010280B">
        <w:rPr>
          <w:i/>
          <w:sz w:val="22"/>
          <w:szCs w:val="22"/>
          <w:lang w:val="en-GB"/>
        </w:rPr>
        <w:t>superb sound quality”</w:t>
      </w:r>
      <w:r w:rsidRPr="0010280B">
        <w:rPr>
          <w:sz w:val="22"/>
          <w:szCs w:val="22"/>
          <w:lang w:val="en-GB"/>
        </w:rPr>
        <w:t xml:space="preserve">, while other major magazines such as </w:t>
      </w:r>
      <w:proofErr w:type="spellStart"/>
      <w:r w:rsidRPr="0010280B">
        <w:rPr>
          <w:sz w:val="22"/>
          <w:szCs w:val="22"/>
          <w:lang w:val="en-GB"/>
        </w:rPr>
        <w:t>FonoForum</w:t>
      </w:r>
      <w:proofErr w:type="spellEnd"/>
      <w:r w:rsidRPr="0010280B">
        <w:rPr>
          <w:sz w:val="22"/>
          <w:szCs w:val="22"/>
          <w:lang w:val="en-GB"/>
        </w:rPr>
        <w:t xml:space="preserve"> and Ensemble called the CD “</w:t>
      </w:r>
      <w:r w:rsidRPr="0010280B">
        <w:rPr>
          <w:i/>
          <w:sz w:val="22"/>
          <w:szCs w:val="22"/>
          <w:lang w:val="en-GB"/>
        </w:rPr>
        <w:t xml:space="preserve">a highly successful start” </w:t>
      </w:r>
      <w:r w:rsidRPr="0010280B">
        <w:rPr>
          <w:sz w:val="22"/>
          <w:szCs w:val="22"/>
          <w:lang w:val="en-GB"/>
        </w:rPr>
        <w:t>and</w:t>
      </w:r>
      <w:r w:rsidRPr="0010280B">
        <w:rPr>
          <w:i/>
          <w:sz w:val="22"/>
          <w:szCs w:val="22"/>
          <w:lang w:val="en-GB"/>
        </w:rPr>
        <w:t xml:space="preserve"> </w:t>
      </w:r>
      <w:r w:rsidRPr="0010280B">
        <w:rPr>
          <w:sz w:val="22"/>
          <w:szCs w:val="22"/>
          <w:lang w:val="en-GB"/>
        </w:rPr>
        <w:t>“</w:t>
      </w:r>
      <w:r w:rsidRPr="0010280B">
        <w:rPr>
          <w:i/>
          <w:sz w:val="22"/>
          <w:szCs w:val="22"/>
          <w:lang w:val="en-GB"/>
        </w:rPr>
        <w:t>a fantastic debut</w:t>
      </w:r>
      <w:r w:rsidRPr="0010280B">
        <w:rPr>
          <w:sz w:val="22"/>
          <w:szCs w:val="22"/>
          <w:lang w:val="en-GB"/>
        </w:rPr>
        <w:t>”.</w:t>
      </w:r>
    </w:p>
    <w:p w14:paraId="230D3641" w14:textId="77777777" w:rsidR="0010280B" w:rsidRPr="0010280B" w:rsidRDefault="0010280B" w:rsidP="0010280B">
      <w:pPr>
        <w:jc w:val="both"/>
        <w:rPr>
          <w:sz w:val="22"/>
          <w:szCs w:val="22"/>
          <w:lang w:val="en-US"/>
        </w:rPr>
      </w:pPr>
      <w:r w:rsidRPr="0010280B">
        <w:rPr>
          <w:sz w:val="22"/>
          <w:szCs w:val="22"/>
          <w:lang w:val="en-US"/>
        </w:rPr>
        <w:br/>
        <w:t>In the following season, concerts and master classes will take Alexander through Europe as well as to the American</w:t>
      </w:r>
      <w:r w:rsidR="00AE3167">
        <w:rPr>
          <w:sz w:val="22"/>
          <w:szCs w:val="22"/>
          <w:lang w:val="en-US"/>
        </w:rPr>
        <w:t>, Australian</w:t>
      </w:r>
      <w:r w:rsidRPr="0010280B">
        <w:rPr>
          <w:sz w:val="22"/>
          <w:szCs w:val="22"/>
          <w:lang w:val="en-US"/>
        </w:rPr>
        <w:t xml:space="preserve"> and African continents.</w:t>
      </w:r>
    </w:p>
    <w:p w14:paraId="4CE7195B" w14:textId="77777777" w:rsidR="0010280B" w:rsidRPr="0010280B" w:rsidRDefault="0010280B" w:rsidP="0010280B">
      <w:pPr>
        <w:jc w:val="both"/>
        <w:rPr>
          <w:rStyle w:val="longtext"/>
          <w:sz w:val="22"/>
          <w:szCs w:val="22"/>
          <w:shd w:val="clear" w:color="auto" w:fill="FFFFFF"/>
          <w:lang w:val="en-US"/>
        </w:rPr>
      </w:pPr>
    </w:p>
    <w:p w14:paraId="58C4854F" w14:textId="1659B64B" w:rsidR="0010280B" w:rsidRPr="0010280B" w:rsidRDefault="0010280B" w:rsidP="0010280B">
      <w:pPr>
        <w:jc w:val="both"/>
        <w:rPr>
          <w:rStyle w:val="longtext"/>
          <w:sz w:val="22"/>
          <w:szCs w:val="22"/>
          <w:shd w:val="clear" w:color="auto" w:fill="FFFFFF"/>
          <w:lang w:val="en-US"/>
        </w:rPr>
      </w:pPr>
      <w:r w:rsidRPr="0010280B">
        <w:rPr>
          <w:sz w:val="22"/>
          <w:szCs w:val="22"/>
          <w:lang w:val="en-US"/>
        </w:rPr>
        <w:t>Born in Bamberg, Germany in 1982, Alexander Gilman grew up in a musically acclaimed family of Russian Jewish descent. A</w:t>
      </w:r>
      <w:r w:rsidRPr="0010280B">
        <w:rPr>
          <w:rStyle w:val="longtext"/>
          <w:sz w:val="22"/>
          <w:szCs w:val="22"/>
          <w:shd w:val="clear" w:color="auto" w:fill="FFFFFF"/>
          <w:lang w:val="en-US"/>
        </w:rPr>
        <w:t>t a very young age, the young virtuoso amazed audiences with performances in concerts, TV, radio and competitions.</w:t>
      </w:r>
    </w:p>
    <w:p w14:paraId="063B0BF5" w14:textId="77777777" w:rsidR="0010280B" w:rsidRPr="0010280B" w:rsidRDefault="0010280B" w:rsidP="0010280B">
      <w:pPr>
        <w:jc w:val="both"/>
        <w:rPr>
          <w:rStyle w:val="longtext"/>
          <w:sz w:val="22"/>
          <w:szCs w:val="22"/>
          <w:shd w:val="clear" w:color="auto" w:fill="FFFFFF"/>
          <w:lang w:val="en-US"/>
        </w:rPr>
      </w:pPr>
    </w:p>
    <w:p w14:paraId="22466AD5" w14:textId="77777777" w:rsidR="0010280B" w:rsidRPr="0010280B" w:rsidRDefault="0010280B" w:rsidP="0010280B">
      <w:pPr>
        <w:jc w:val="both"/>
        <w:rPr>
          <w:rStyle w:val="longtext"/>
          <w:sz w:val="22"/>
          <w:szCs w:val="22"/>
          <w:shd w:val="clear" w:color="auto" w:fill="FFFFFF"/>
          <w:lang w:val="en-US"/>
        </w:rPr>
      </w:pPr>
      <w:r w:rsidRPr="0010280B">
        <w:rPr>
          <w:rStyle w:val="longtext"/>
          <w:sz w:val="22"/>
          <w:szCs w:val="22"/>
          <w:shd w:val="clear" w:color="auto" w:fill="FFFFFF"/>
          <w:lang w:val="en-US"/>
        </w:rPr>
        <w:t xml:space="preserve">In 2006 he won the </w:t>
      </w:r>
      <w:proofErr w:type="spellStart"/>
      <w:r w:rsidRPr="0010280B">
        <w:rPr>
          <w:rStyle w:val="longtext"/>
          <w:sz w:val="22"/>
          <w:szCs w:val="22"/>
          <w:shd w:val="clear" w:color="auto" w:fill="FFFFFF"/>
          <w:lang w:val="en-US"/>
        </w:rPr>
        <w:t>WestLB</w:t>
      </w:r>
      <w:proofErr w:type="spellEnd"/>
      <w:r w:rsidRPr="0010280B">
        <w:rPr>
          <w:rStyle w:val="longtext"/>
          <w:sz w:val="22"/>
          <w:szCs w:val="22"/>
          <w:shd w:val="clear" w:color="auto" w:fill="FFFFFF"/>
          <w:lang w:val="en-US"/>
        </w:rPr>
        <w:t xml:space="preserve"> competition and was given use of the “ex </w:t>
      </w:r>
      <w:proofErr w:type="spellStart"/>
      <w:r w:rsidRPr="0010280B">
        <w:rPr>
          <w:rStyle w:val="longtext"/>
          <w:sz w:val="22"/>
          <w:szCs w:val="22"/>
          <w:shd w:val="clear" w:color="auto" w:fill="FFFFFF"/>
          <w:lang w:val="en-US"/>
        </w:rPr>
        <w:t>Croall</w:t>
      </w:r>
      <w:proofErr w:type="spellEnd"/>
      <w:r w:rsidRPr="0010280B">
        <w:rPr>
          <w:rStyle w:val="longtext"/>
          <w:sz w:val="22"/>
          <w:szCs w:val="22"/>
          <w:shd w:val="clear" w:color="auto" w:fill="FFFFFF"/>
          <w:lang w:val="en-US"/>
        </w:rPr>
        <w:t xml:space="preserve">” Stradivarius (1684), which was handed over to him by Frank Peter Zimmermann. He is also the prizewinner of international competitions in the USA and Europe. In 2008, Alexander Gilman won a J.B. </w:t>
      </w:r>
      <w:proofErr w:type="spellStart"/>
      <w:r w:rsidRPr="0010280B">
        <w:rPr>
          <w:rStyle w:val="longtext"/>
          <w:sz w:val="22"/>
          <w:szCs w:val="22"/>
          <w:lang w:val="en-US"/>
        </w:rPr>
        <w:t>Guadagnini</w:t>
      </w:r>
      <w:proofErr w:type="spellEnd"/>
      <w:r w:rsidRPr="0010280B">
        <w:rPr>
          <w:rStyle w:val="longtext"/>
          <w:sz w:val="22"/>
          <w:szCs w:val="22"/>
          <w:shd w:val="clear" w:color="auto" w:fill="FFFFFF"/>
          <w:lang w:val="en-US"/>
        </w:rPr>
        <w:t xml:space="preserve"> violin from </w:t>
      </w:r>
      <w:r w:rsidRPr="0010280B">
        <w:rPr>
          <w:bCs/>
          <w:sz w:val="22"/>
          <w:szCs w:val="22"/>
          <w:lang w:val="en-GB"/>
        </w:rPr>
        <w:t xml:space="preserve">the German Instrument Fund of the </w:t>
      </w:r>
      <w:proofErr w:type="spellStart"/>
      <w:r w:rsidRPr="0010280B">
        <w:rPr>
          <w:bCs/>
          <w:sz w:val="22"/>
          <w:szCs w:val="22"/>
          <w:lang w:val="en-GB"/>
        </w:rPr>
        <w:t>Stiftung</w:t>
      </w:r>
      <w:proofErr w:type="spellEnd"/>
      <w:r w:rsidRPr="0010280B">
        <w:rPr>
          <w:bCs/>
          <w:sz w:val="22"/>
          <w:szCs w:val="22"/>
          <w:lang w:val="en-GB"/>
        </w:rPr>
        <w:t xml:space="preserve"> </w:t>
      </w:r>
      <w:proofErr w:type="spellStart"/>
      <w:r w:rsidRPr="0010280B">
        <w:rPr>
          <w:bCs/>
          <w:sz w:val="22"/>
          <w:szCs w:val="22"/>
          <w:lang w:val="en-GB"/>
        </w:rPr>
        <w:t>Musikleben</w:t>
      </w:r>
      <w:proofErr w:type="spellEnd"/>
      <w:r w:rsidRPr="0010280B">
        <w:rPr>
          <w:rStyle w:val="longtext"/>
          <w:sz w:val="22"/>
          <w:szCs w:val="22"/>
          <w:lang w:val="en-US"/>
        </w:rPr>
        <w:t xml:space="preserve">. </w:t>
      </w:r>
    </w:p>
    <w:p w14:paraId="027D2308" w14:textId="77777777" w:rsidR="0010280B" w:rsidRPr="0010280B" w:rsidRDefault="0010280B" w:rsidP="0010280B">
      <w:pPr>
        <w:jc w:val="both"/>
        <w:rPr>
          <w:rStyle w:val="longtext"/>
          <w:sz w:val="22"/>
          <w:szCs w:val="22"/>
          <w:shd w:val="clear" w:color="auto" w:fill="FFFFFF"/>
          <w:lang w:val="en-US"/>
        </w:rPr>
      </w:pPr>
    </w:p>
    <w:p w14:paraId="15B59F7C" w14:textId="77777777" w:rsidR="0010280B" w:rsidRPr="0010280B" w:rsidRDefault="0010280B" w:rsidP="0010280B">
      <w:pPr>
        <w:jc w:val="both"/>
        <w:rPr>
          <w:sz w:val="22"/>
          <w:szCs w:val="22"/>
          <w:lang w:val="en-US"/>
        </w:rPr>
      </w:pPr>
      <w:r w:rsidRPr="0010280B">
        <w:rPr>
          <w:sz w:val="22"/>
          <w:szCs w:val="22"/>
          <w:shd w:val="clear" w:color="auto" w:fill="FFFFFF"/>
          <w:lang w:val="en-US"/>
        </w:rPr>
        <w:t xml:space="preserve">The violinist graduated with distinction from </w:t>
      </w:r>
      <w:r w:rsidRPr="0010280B">
        <w:rPr>
          <w:rStyle w:val="longtext"/>
          <w:sz w:val="22"/>
          <w:szCs w:val="22"/>
          <w:lang w:val="en-US"/>
        </w:rPr>
        <w:t xml:space="preserve">the Academy of Music in Cologne in the Master Class of Prof. </w:t>
      </w:r>
      <w:proofErr w:type="spellStart"/>
      <w:r w:rsidRPr="0010280B">
        <w:rPr>
          <w:rStyle w:val="longtext"/>
          <w:sz w:val="22"/>
          <w:szCs w:val="22"/>
          <w:lang w:val="en-US"/>
        </w:rPr>
        <w:t>Zakhar</w:t>
      </w:r>
      <w:proofErr w:type="spellEnd"/>
      <w:r w:rsidRPr="0010280B">
        <w:rPr>
          <w:rStyle w:val="longtext"/>
          <w:sz w:val="22"/>
          <w:szCs w:val="22"/>
          <w:lang w:val="en-US"/>
        </w:rPr>
        <w:t xml:space="preserve"> </w:t>
      </w:r>
      <w:proofErr w:type="spellStart"/>
      <w:r w:rsidRPr="0010280B">
        <w:rPr>
          <w:rStyle w:val="longtext"/>
          <w:sz w:val="22"/>
          <w:szCs w:val="22"/>
          <w:lang w:val="en-US"/>
        </w:rPr>
        <w:t>Bron</w:t>
      </w:r>
      <w:proofErr w:type="spellEnd"/>
      <w:r w:rsidRPr="0010280B">
        <w:rPr>
          <w:rStyle w:val="longtext"/>
          <w:sz w:val="22"/>
          <w:szCs w:val="22"/>
          <w:lang w:val="en-US"/>
        </w:rPr>
        <w:t xml:space="preserve"> and went on to obtain his Master of Arts at the University of Music in Zurich. Among others, Alexander has worked with </w:t>
      </w:r>
      <w:r w:rsidRPr="0010280B">
        <w:rPr>
          <w:rStyle w:val="longtext"/>
          <w:sz w:val="22"/>
          <w:szCs w:val="22"/>
          <w:shd w:val="clear" w:color="auto" w:fill="FFFFFF"/>
          <w:lang w:val="en-US"/>
        </w:rPr>
        <w:t xml:space="preserve">Dorothy Delay and attended master classes with </w:t>
      </w:r>
      <w:proofErr w:type="spellStart"/>
      <w:r w:rsidRPr="0010280B">
        <w:rPr>
          <w:rStyle w:val="longtext"/>
          <w:sz w:val="22"/>
          <w:szCs w:val="22"/>
          <w:shd w:val="clear" w:color="auto" w:fill="FFFFFF"/>
          <w:lang w:val="en-US"/>
        </w:rPr>
        <w:t>Itzhak</w:t>
      </w:r>
      <w:proofErr w:type="spellEnd"/>
      <w:r w:rsidRPr="0010280B">
        <w:rPr>
          <w:rStyle w:val="longtext"/>
          <w:sz w:val="22"/>
          <w:szCs w:val="22"/>
          <w:shd w:val="clear" w:color="auto" w:fill="FFFFFF"/>
          <w:lang w:val="en-US"/>
        </w:rPr>
        <w:t xml:space="preserve"> Perlman, Aaron </w:t>
      </w:r>
      <w:proofErr w:type="spellStart"/>
      <w:r w:rsidRPr="0010280B">
        <w:rPr>
          <w:rStyle w:val="longtext"/>
          <w:sz w:val="22"/>
          <w:szCs w:val="22"/>
          <w:shd w:val="clear" w:color="auto" w:fill="FFFFFF"/>
          <w:lang w:val="en-US"/>
        </w:rPr>
        <w:t>Rosand</w:t>
      </w:r>
      <w:proofErr w:type="spellEnd"/>
      <w:r w:rsidRPr="0010280B">
        <w:rPr>
          <w:rStyle w:val="longtext"/>
          <w:sz w:val="22"/>
          <w:szCs w:val="22"/>
          <w:shd w:val="clear" w:color="auto" w:fill="FFFFFF"/>
          <w:lang w:val="en-US"/>
        </w:rPr>
        <w:t xml:space="preserve">, Igor </w:t>
      </w:r>
      <w:proofErr w:type="spellStart"/>
      <w:r w:rsidRPr="0010280B">
        <w:rPr>
          <w:rStyle w:val="longtext"/>
          <w:sz w:val="22"/>
          <w:szCs w:val="22"/>
          <w:shd w:val="clear" w:color="auto" w:fill="FFFFFF"/>
          <w:lang w:val="en-US"/>
        </w:rPr>
        <w:t>Ozim</w:t>
      </w:r>
      <w:proofErr w:type="spellEnd"/>
      <w:r w:rsidRPr="0010280B">
        <w:rPr>
          <w:rStyle w:val="longtext"/>
          <w:sz w:val="22"/>
          <w:szCs w:val="22"/>
          <w:shd w:val="clear" w:color="auto" w:fill="FFFFFF"/>
          <w:lang w:val="en-US"/>
        </w:rPr>
        <w:t xml:space="preserve"> and Mikhail </w:t>
      </w:r>
      <w:proofErr w:type="spellStart"/>
      <w:r w:rsidRPr="0010280B">
        <w:rPr>
          <w:rStyle w:val="longtext"/>
          <w:sz w:val="22"/>
          <w:szCs w:val="22"/>
          <w:shd w:val="clear" w:color="auto" w:fill="FFFFFF"/>
          <w:lang w:val="en-US"/>
        </w:rPr>
        <w:t>Kopelman</w:t>
      </w:r>
      <w:proofErr w:type="spellEnd"/>
      <w:r w:rsidRPr="0010280B">
        <w:rPr>
          <w:rStyle w:val="longtext"/>
          <w:sz w:val="22"/>
          <w:szCs w:val="22"/>
          <w:shd w:val="clear" w:color="auto" w:fill="FFFFFF"/>
          <w:lang w:val="en-US"/>
        </w:rPr>
        <w:t>.</w:t>
      </w:r>
    </w:p>
    <w:p w14:paraId="73B406A7" w14:textId="77777777" w:rsidR="0010280B" w:rsidRPr="0010280B" w:rsidRDefault="0010280B" w:rsidP="0010280B">
      <w:pPr>
        <w:jc w:val="both"/>
        <w:rPr>
          <w:sz w:val="22"/>
          <w:szCs w:val="22"/>
          <w:lang w:val="en-US"/>
        </w:rPr>
      </w:pPr>
    </w:p>
    <w:p w14:paraId="7D1FD647" w14:textId="77777777" w:rsidR="00CC2F19" w:rsidRPr="00CC2F19" w:rsidRDefault="00CC2F19" w:rsidP="00CC2F19">
      <w:pPr>
        <w:rPr>
          <w:sz w:val="22"/>
          <w:szCs w:val="22"/>
          <w:lang w:val="en-US"/>
        </w:rPr>
      </w:pPr>
      <w:bookmarkStart w:id="0" w:name="_GoBack"/>
      <w:r w:rsidRPr="00CC2F19">
        <w:rPr>
          <w:rFonts w:eastAsiaTheme="minorHAnsi"/>
          <w:sz w:val="22"/>
          <w:szCs w:val="22"/>
          <w:lang w:eastAsia="en-US"/>
        </w:rPr>
        <w:t>Alexander Gilman </w:t>
      </w:r>
      <w:proofErr w:type="spellStart"/>
      <w:r w:rsidRPr="00CC2F19">
        <w:rPr>
          <w:rFonts w:eastAsiaTheme="minorHAnsi"/>
          <w:sz w:val="22"/>
          <w:szCs w:val="22"/>
          <w:lang w:eastAsia="en-US"/>
        </w:rPr>
        <w:t>has</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been</w:t>
      </w:r>
      <w:proofErr w:type="spellEnd"/>
      <w:r w:rsidRPr="00CC2F19">
        <w:rPr>
          <w:rFonts w:eastAsiaTheme="minorHAnsi"/>
          <w:sz w:val="22"/>
          <w:szCs w:val="22"/>
          <w:lang w:eastAsia="en-US"/>
        </w:rPr>
        <w:t> </w:t>
      </w:r>
      <w:proofErr w:type="spellStart"/>
      <w:r w:rsidRPr="00CC2F19">
        <w:rPr>
          <w:rFonts w:eastAsiaTheme="minorHAnsi"/>
          <w:sz w:val="22"/>
          <w:szCs w:val="22"/>
          <w:lang w:eastAsia="en-US"/>
        </w:rPr>
        <w:t>teaching</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as</w:t>
      </w:r>
      <w:proofErr w:type="spellEnd"/>
      <w:r w:rsidRPr="00CC2F19">
        <w:rPr>
          <w:rFonts w:eastAsiaTheme="minorHAnsi"/>
          <w:sz w:val="22"/>
          <w:szCs w:val="22"/>
          <w:lang w:eastAsia="en-US"/>
        </w:rPr>
        <w:t xml:space="preserve"> an </w:t>
      </w:r>
      <w:proofErr w:type="spellStart"/>
      <w:r w:rsidRPr="00CC2F19">
        <w:rPr>
          <w:rFonts w:eastAsiaTheme="minorHAnsi"/>
          <w:sz w:val="22"/>
          <w:szCs w:val="22"/>
          <w:lang w:eastAsia="en-US"/>
        </w:rPr>
        <w:t>assistant</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to</w:t>
      </w:r>
      <w:proofErr w:type="spellEnd"/>
      <w:r w:rsidRPr="00CC2F19">
        <w:rPr>
          <w:rFonts w:eastAsiaTheme="minorHAnsi"/>
          <w:sz w:val="22"/>
          <w:szCs w:val="22"/>
          <w:lang w:eastAsia="en-US"/>
        </w:rPr>
        <w:t xml:space="preserve"> Prof. </w:t>
      </w:r>
      <w:proofErr w:type="spellStart"/>
      <w:r w:rsidRPr="00CC2F19">
        <w:rPr>
          <w:rFonts w:eastAsiaTheme="minorHAnsi"/>
          <w:sz w:val="22"/>
          <w:szCs w:val="22"/>
          <w:lang w:eastAsia="en-US"/>
        </w:rPr>
        <w:t>Bron</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at</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the</w:t>
      </w:r>
      <w:proofErr w:type="spellEnd"/>
      <w:r w:rsidRPr="00CC2F19">
        <w:rPr>
          <w:rFonts w:eastAsiaTheme="minorHAnsi"/>
          <w:sz w:val="22"/>
          <w:szCs w:val="22"/>
          <w:lang w:eastAsia="en-US"/>
        </w:rPr>
        <w:t xml:space="preserve"> University </w:t>
      </w:r>
      <w:proofErr w:type="spellStart"/>
      <w:r w:rsidRPr="00CC2F19">
        <w:rPr>
          <w:rFonts w:eastAsiaTheme="minorHAnsi"/>
          <w:sz w:val="22"/>
          <w:szCs w:val="22"/>
          <w:lang w:eastAsia="en-US"/>
        </w:rPr>
        <w:t>of</w:t>
      </w:r>
      <w:proofErr w:type="spellEnd"/>
      <w:r w:rsidRPr="00CC2F19">
        <w:rPr>
          <w:rFonts w:eastAsiaTheme="minorHAnsi"/>
          <w:sz w:val="22"/>
          <w:szCs w:val="22"/>
          <w:lang w:eastAsia="en-US"/>
        </w:rPr>
        <w:t xml:space="preserve"> Music in </w:t>
      </w:r>
      <w:proofErr w:type="spellStart"/>
      <w:r w:rsidRPr="00CC2F19">
        <w:rPr>
          <w:rFonts w:eastAsiaTheme="minorHAnsi"/>
          <w:sz w:val="22"/>
          <w:szCs w:val="22"/>
          <w:lang w:eastAsia="en-US"/>
        </w:rPr>
        <w:t>Zurich</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since</w:t>
      </w:r>
      <w:proofErr w:type="spellEnd"/>
      <w:r w:rsidRPr="00CC2F19">
        <w:rPr>
          <w:rFonts w:eastAsiaTheme="minorHAnsi"/>
          <w:sz w:val="22"/>
          <w:szCs w:val="22"/>
          <w:lang w:eastAsia="en-US"/>
        </w:rPr>
        <w:t xml:space="preserve"> 2010. </w:t>
      </w:r>
      <w:proofErr w:type="spellStart"/>
      <w:r w:rsidRPr="00CC2F19">
        <w:rPr>
          <w:rFonts w:eastAsiaTheme="minorHAnsi"/>
          <w:sz w:val="22"/>
          <w:szCs w:val="22"/>
          <w:lang w:eastAsia="en-US"/>
        </w:rPr>
        <w:t>Beginning</w:t>
      </w:r>
      <w:proofErr w:type="spellEnd"/>
      <w:r w:rsidRPr="00CC2F19">
        <w:rPr>
          <w:rFonts w:eastAsiaTheme="minorHAnsi"/>
          <w:sz w:val="22"/>
          <w:szCs w:val="22"/>
          <w:lang w:eastAsia="en-US"/>
        </w:rPr>
        <w:t xml:space="preserve"> in 2013 he </w:t>
      </w:r>
      <w:proofErr w:type="spellStart"/>
      <w:r w:rsidRPr="00CC2F19">
        <w:rPr>
          <w:rFonts w:eastAsiaTheme="minorHAnsi"/>
          <w:sz w:val="22"/>
          <w:szCs w:val="22"/>
          <w:lang w:eastAsia="en-US"/>
        </w:rPr>
        <w:t>has</w:t>
      </w:r>
      <w:proofErr w:type="spellEnd"/>
      <w:r w:rsidRPr="00CC2F19">
        <w:rPr>
          <w:rFonts w:eastAsiaTheme="minorHAnsi"/>
          <w:sz w:val="22"/>
          <w:szCs w:val="22"/>
          <w:lang w:eastAsia="en-US"/>
        </w:rPr>
        <w:t xml:space="preserve"> also </w:t>
      </w:r>
      <w:proofErr w:type="spellStart"/>
      <w:r w:rsidRPr="00CC2F19">
        <w:rPr>
          <w:rFonts w:eastAsiaTheme="minorHAnsi"/>
          <w:sz w:val="22"/>
          <w:szCs w:val="22"/>
          <w:lang w:eastAsia="en-US"/>
        </w:rPr>
        <w:t>assumed</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another</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teaching</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position</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at</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the</w:t>
      </w:r>
      <w:proofErr w:type="spellEnd"/>
      <w:r w:rsidRPr="00CC2F19">
        <w:rPr>
          <w:rFonts w:eastAsiaTheme="minorHAnsi"/>
          <w:sz w:val="22"/>
          <w:szCs w:val="22"/>
          <w:lang w:eastAsia="en-US"/>
        </w:rPr>
        <w:t xml:space="preserve"> prestigious AMADEUS Music </w:t>
      </w:r>
      <w:proofErr w:type="spellStart"/>
      <w:r w:rsidRPr="00CC2F19">
        <w:rPr>
          <w:rFonts w:eastAsiaTheme="minorHAnsi"/>
          <w:sz w:val="22"/>
          <w:szCs w:val="22"/>
          <w:lang w:eastAsia="en-US"/>
        </w:rPr>
        <w:t>Academy</w:t>
      </w:r>
      <w:proofErr w:type="spellEnd"/>
      <w:r w:rsidRPr="00CC2F19">
        <w:rPr>
          <w:rFonts w:eastAsiaTheme="minorHAnsi"/>
          <w:sz w:val="22"/>
          <w:szCs w:val="22"/>
          <w:lang w:eastAsia="en-US"/>
        </w:rPr>
        <w:t xml:space="preserve"> in Vienna. </w:t>
      </w:r>
      <w:proofErr w:type="spellStart"/>
      <w:r w:rsidRPr="00CC2F19">
        <w:rPr>
          <w:rFonts w:eastAsiaTheme="minorHAnsi"/>
          <w:sz w:val="22"/>
          <w:szCs w:val="22"/>
          <w:lang w:eastAsia="en-US"/>
        </w:rPr>
        <w:t>Furthermore</w:t>
      </w:r>
      <w:proofErr w:type="spellEnd"/>
      <w:r w:rsidRPr="00CC2F19">
        <w:rPr>
          <w:rFonts w:eastAsiaTheme="minorHAnsi"/>
          <w:sz w:val="22"/>
          <w:szCs w:val="22"/>
          <w:lang w:eastAsia="en-US"/>
        </w:rPr>
        <w:t>, he </w:t>
      </w:r>
      <w:proofErr w:type="spellStart"/>
      <w:r w:rsidRPr="00CC2F19">
        <w:rPr>
          <w:rFonts w:eastAsiaTheme="minorHAnsi"/>
          <w:sz w:val="22"/>
          <w:szCs w:val="22"/>
          <w:lang w:eastAsia="en-US"/>
        </w:rPr>
        <w:t>holds</w:t>
      </w:r>
      <w:proofErr w:type="spellEnd"/>
      <w:r w:rsidRPr="00CC2F19">
        <w:rPr>
          <w:rFonts w:eastAsiaTheme="minorHAnsi"/>
          <w:sz w:val="22"/>
          <w:szCs w:val="22"/>
          <w:lang w:eastAsia="en-US"/>
        </w:rPr>
        <w:t> </w:t>
      </w:r>
      <w:proofErr w:type="spellStart"/>
      <w:r w:rsidRPr="00CC2F19">
        <w:rPr>
          <w:rFonts w:eastAsiaTheme="minorHAnsi"/>
          <w:sz w:val="22"/>
          <w:szCs w:val="22"/>
          <w:lang w:eastAsia="en-US"/>
        </w:rPr>
        <w:t>worldwide</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master</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classes</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at</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universities</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and</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music</w:t>
      </w:r>
      <w:proofErr w:type="spellEnd"/>
      <w:r w:rsidRPr="00CC2F19">
        <w:rPr>
          <w:rFonts w:eastAsiaTheme="minorHAnsi"/>
          <w:sz w:val="22"/>
          <w:szCs w:val="22"/>
          <w:lang w:eastAsia="en-US"/>
        </w:rPr>
        <w:t xml:space="preserve"> </w:t>
      </w:r>
      <w:proofErr w:type="spellStart"/>
      <w:r w:rsidRPr="00CC2F19">
        <w:rPr>
          <w:rFonts w:eastAsiaTheme="minorHAnsi"/>
          <w:sz w:val="22"/>
          <w:szCs w:val="22"/>
          <w:lang w:eastAsia="en-US"/>
        </w:rPr>
        <w:t>festivals</w:t>
      </w:r>
      <w:proofErr w:type="spellEnd"/>
      <w:r w:rsidRPr="00CC2F19">
        <w:rPr>
          <w:rFonts w:eastAsiaTheme="minorHAnsi"/>
          <w:sz w:val="22"/>
          <w:szCs w:val="22"/>
          <w:lang w:eastAsia="en-US"/>
        </w:rPr>
        <w:t xml:space="preserve"> on a </w:t>
      </w:r>
      <w:proofErr w:type="spellStart"/>
      <w:r w:rsidRPr="00CC2F19">
        <w:rPr>
          <w:rFonts w:eastAsiaTheme="minorHAnsi"/>
          <w:sz w:val="22"/>
          <w:szCs w:val="22"/>
          <w:lang w:eastAsia="en-US"/>
        </w:rPr>
        <w:t>regular</w:t>
      </w:r>
      <w:proofErr w:type="spellEnd"/>
      <w:r w:rsidRPr="00CC2F19">
        <w:rPr>
          <w:rFonts w:eastAsiaTheme="minorHAnsi"/>
          <w:sz w:val="22"/>
          <w:szCs w:val="22"/>
          <w:lang w:eastAsia="en-US"/>
        </w:rPr>
        <w:t xml:space="preserve"> </w:t>
      </w:r>
      <w:proofErr w:type="spellStart"/>
      <w:proofErr w:type="gramStart"/>
      <w:r w:rsidRPr="00CC2F19">
        <w:rPr>
          <w:rFonts w:eastAsiaTheme="minorHAnsi"/>
          <w:sz w:val="22"/>
          <w:szCs w:val="22"/>
          <w:lang w:eastAsia="en-US"/>
        </w:rPr>
        <w:t>basis</w:t>
      </w:r>
      <w:proofErr w:type="spellEnd"/>
      <w:r w:rsidRPr="00CC2F19">
        <w:rPr>
          <w:rFonts w:eastAsiaTheme="minorHAnsi"/>
          <w:sz w:val="22"/>
          <w:szCs w:val="22"/>
          <w:lang w:eastAsia="en-US"/>
        </w:rPr>
        <w:t xml:space="preserve"> .</w:t>
      </w:r>
      <w:proofErr w:type="gramEnd"/>
    </w:p>
    <w:p w14:paraId="60609176" w14:textId="77777777" w:rsidR="00662E7A" w:rsidRDefault="00662E7A" w:rsidP="0010280B">
      <w:pPr>
        <w:jc w:val="both"/>
        <w:rPr>
          <w:sz w:val="22"/>
          <w:szCs w:val="22"/>
          <w:lang w:val="en-US"/>
        </w:rPr>
      </w:pPr>
    </w:p>
    <w:p w14:paraId="659B4551" w14:textId="253E9878" w:rsidR="00CC2F19" w:rsidRDefault="0010280B" w:rsidP="00CC2F19">
      <w:pPr>
        <w:jc w:val="both"/>
        <w:rPr>
          <w:lang w:val="en-US"/>
        </w:rPr>
      </w:pPr>
      <w:r w:rsidRPr="0010280B">
        <w:rPr>
          <w:sz w:val="22"/>
          <w:szCs w:val="22"/>
          <w:lang w:val="en-US"/>
        </w:rPr>
        <w:t>Alexander currently plays the J.B.</w:t>
      </w:r>
      <w:r w:rsidR="00662E7A">
        <w:rPr>
          <w:sz w:val="22"/>
          <w:szCs w:val="22"/>
          <w:lang w:val="en-US"/>
        </w:rPr>
        <w:t xml:space="preserve"> </w:t>
      </w:r>
      <w:proofErr w:type="spellStart"/>
      <w:r w:rsidR="00662E7A">
        <w:rPr>
          <w:sz w:val="22"/>
          <w:szCs w:val="22"/>
          <w:lang w:val="en-US"/>
        </w:rPr>
        <w:t>Guadagnini</w:t>
      </w:r>
      <w:proofErr w:type="spellEnd"/>
      <w:r w:rsidR="00662E7A">
        <w:rPr>
          <w:sz w:val="22"/>
          <w:szCs w:val="22"/>
          <w:lang w:val="en-US"/>
        </w:rPr>
        <w:t xml:space="preserve"> violin (Parma 1761).</w:t>
      </w:r>
      <w:r w:rsidR="00CC2F19">
        <w:rPr>
          <w:lang w:val="en-US"/>
        </w:rPr>
        <w:t xml:space="preserve"> </w:t>
      </w:r>
    </w:p>
    <w:bookmarkEnd w:id="0"/>
    <w:sectPr w:rsidR="00CC2F19" w:rsidSect="00E5206B">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03"/>
    <w:rsid w:val="00041D2A"/>
    <w:rsid w:val="000A4676"/>
    <w:rsid w:val="0010280B"/>
    <w:rsid w:val="0023303C"/>
    <w:rsid w:val="00306CF5"/>
    <w:rsid w:val="003B3BD1"/>
    <w:rsid w:val="00471C00"/>
    <w:rsid w:val="0054498E"/>
    <w:rsid w:val="00662E7A"/>
    <w:rsid w:val="00714DC0"/>
    <w:rsid w:val="00757B03"/>
    <w:rsid w:val="00826D88"/>
    <w:rsid w:val="009E22BB"/>
    <w:rsid w:val="00AE3167"/>
    <w:rsid w:val="00C05C5E"/>
    <w:rsid w:val="00CB5B93"/>
    <w:rsid w:val="00CC2F19"/>
    <w:rsid w:val="00E5206B"/>
    <w:rsid w:val="00EE253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71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7B0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longtext">
    <w:name w:val="long_text"/>
    <w:basedOn w:val="Absatzstandardschriftart"/>
    <w:uiPriority w:val="99"/>
    <w:rsid w:val="00757B03"/>
    <w:rPr>
      <w:rFonts w:cs="Times New Roman"/>
    </w:rPr>
  </w:style>
  <w:style w:type="character" w:customStyle="1" w:styleId="skypenamemark">
    <w:name w:val="skype_name_mark"/>
    <w:basedOn w:val="Absatzstandardschriftart"/>
    <w:uiPriority w:val="99"/>
    <w:rsid w:val="00757B03"/>
    <w:rPr>
      <w:rFonts w:ascii="Times New Roman" w:hAnsi="Times New Roman" w:cs="Times New Roman" w:hint="default"/>
    </w:rPr>
  </w:style>
  <w:style w:type="paragraph" w:styleId="Sprechblasentext">
    <w:name w:val="Balloon Text"/>
    <w:basedOn w:val="Standard"/>
    <w:link w:val="SprechblasentextZeichen"/>
    <w:uiPriority w:val="99"/>
    <w:semiHidden/>
    <w:unhideWhenUsed/>
    <w:rsid w:val="00471C00"/>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471C00"/>
    <w:rPr>
      <w:rFonts w:ascii="Tahoma" w:eastAsia="Times New Roman" w:hAnsi="Tahoma" w:cs="Tahoma"/>
      <w:sz w:val="16"/>
      <w:szCs w:val="16"/>
      <w:lang w:eastAsia="de-DE"/>
    </w:rPr>
  </w:style>
  <w:style w:type="character" w:styleId="Betont">
    <w:name w:val="Strong"/>
    <w:basedOn w:val="Absatzstandardschriftart"/>
    <w:uiPriority w:val="22"/>
    <w:qFormat/>
    <w:rsid w:val="003B3BD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7B0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longtext">
    <w:name w:val="long_text"/>
    <w:basedOn w:val="Absatzstandardschriftart"/>
    <w:uiPriority w:val="99"/>
    <w:rsid w:val="00757B03"/>
    <w:rPr>
      <w:rFonts w:cs="Times New Roman"/>
    </w:rPr>
  </w:style>
  <w:style w:type="character" w:customStyle="1" w:styleId="skypenamemark">
    <w:name w:val="skype_name_mark"/>
    <w:basedOn w:val="Absatzstandardschriftart"/>
    <w:uiPriority w:val="99"/>
    <w:rsid w:val="00757B03"/>
    <w:rPr>
      <w:rFonts w:ascii="Times New Roman" w:hAnsi="Times New Roman" w:cs="Times New Roman" w:hint="default"/>
    </w:rPr>
  </w:style>
  <w:style w:type="paragraph" w:styleId="Sprechblasentext">
    <w:name w:val="Balloon Text"/>
    <w:basedOn w:val="Standard"/>
    <w:link w:val="SprechblasentextZeichen"/>
    <w:uiPriority w:val="99"/>
    <w:semiHidden/>
    <w:unhideWhenUsed/>
    <w:rsid w:val="00471C00"/>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471C00"/>
    <w:rPr>
      <w:rFonts w:ascii="Tahoma" w:eastAsia="Times New Roman" w:hAnsi="Tahoma" w:cs="Tahoma"/>
      <w:sz w:val="16"/>
      <w:szCs w:val="16"/>
      <w:lang w:eastAsia="de-DE"/>
    </w:rPr>
  </w:style>
  <w:style w:type="character" w:styleId="Betont">
    <w:name w:val="Strong"/>
    <w:basedOn w:val="Absatzstandardschriftart"/>
    <w:uiPriority w:val="22"/>
    <w:qFormat/>
    <w:rsid w:val="003B3B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209966">
      <w:bodyDiv w:val="1"/>
      <w:marLeft w:val="0"/>
      <w:marRight w:val="0"/>
      <w:marTop w:val="0"/>
      <w:marBottom w:val="0"/>
      <w:divBdr>
        <w:top w:val="none" w:sz="0" w:space="0" w:color="auto"/>
        <w:left w:val="none" w:sz="0" w:space="0" w:color="auto"/>
        <w:bottom w:val="none" w:sz="0" w:space="0" w:color="auto"/>
        <w:right w:val="none" w:sz="0" w:space="0" w:color="auto"/>
      </w:divBdr>
    </w:div>
    <w:div w:id="972639162">
      <w:bodyDiv w:val="1"/>
      <w:marLeft w:val="0"/>
      <w:marRight w:val="0"/>
      <w:marTop w:val="0"/>
      <w:marBottom w:val="0"/>
      <w:divBdr>
        <w:top w:val="none" w:sz="0" w:space="0" w:color="auto"/>
        <w:left w:val="none" w:sz="0" w:space="0" w:color="auto"/>
        <w:bottom w:val="none" w:sz="0" w:space="0" w:color="auto"/>
        <w:right w:val="none" w:sz="0" w:space="0" w:color="auto"/>
      </w:divBdr>
    </w:div>
    <w:div w:id="167106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2637</Characters>
  <Application>Microsoft Macintosh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Muffy</dc:creator>
  <cp:lastModifiedBy>Alexander Gilman</cp:lastModifiedBy>
  <cp:revision>20</cp:revision>
  <cp:lastPrinted>2013-01-01T15:15:00Z</cp:lastPrinted>
  <dcterms:created xsi:type="dcterms:W3CDTF">2011-11-20T17:39:00Z</dcterms:created>
  <dcterms:modified xsi:type="dcterms:W3CDTF">2013-06-26T18:46:00Z</dcterms:modified>
</cp:coreProperties>
</file>